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EAFE" w14:textId="77777777" w:rsidR="00CF1D2E" w:rsidRPr="00CF1D2E" w:rsidRDefault="00CF1D2E" w:rsidP="00CF1D2E">
      <w:pPr>
        <w:autoSpaceDE w:val="0"/>
        <w:autoSpaceDN w:val="0"/>
        <w:adjustRightInd w:val="0"/>
        <w:spacing w:line="240" w:lineRule="auto"/>
        <w:rPr>
          <w:rFonts w:ascii="Calibri" w:hAnsi="Calibri" w:cs="Calibri"/>
          <w:b/>
          <w:bCs/>
          <w:color w:val="000000" w:themeColor="text1"/>
          <w:u w:val="single"/>
        </w:rPr>
      </w:pPr>
      <w:r w:rsidRPr="00CF1D2E">
        <w:rPr>
          <w:rFonts w:ascii="Calibri" w:hAnsi="Calibri" w:cs="Calibri"/>
          <w:b/>
          <w:bCs/>
          <w:color w:val="000000" w:themeColor="text1"/>
          <w:sz w:val="28"/>
          <w:szCs w:val="28"/>
          <w:u w:val="single"/>
        </w:rPr>
        <w:t>Organization Summary</w:t>
      </w:r>
    </w:p>
    <w:p w14:paraId="6CC50B48" w14:textId="0CE7E807" w:rsidR="00CF1D2E" w:rsidRPr="00CF1D2E" w:rsidRDefault="00CF1D2E" w:rsidP="00CF1D2E">
      <w:pPr>
        <w:autoSpaceDE w:val="0"/>
        <w:autoSpaceDN w:val="0"/>
        <w:adjustRightInd w:val="0"/>
        <w:spacing w:after="0" w:line="240" w:lineRule="auto"/>
        <w:rPr>
          <w:rFonts w:ascii="Calibri" w:hAnsi="Calibri" w:cs="Calibri"/>
          <w:color w:val="000000" w:themeColor="text1"/>
          <w:sz w:val="22"/>
          <w:szCs w:val="22"/>
        </w:rPr>
      </w:pPr>
      <w:r w:rsidRPr="00CF1D2E">
        <w:rPr>
          <w:rFonts w:ascii="Calibri" w:hAnsi="Calibri" w:cs="Calibri"/>
          <w:color w:val="000000" w:themeColor="text1"/>
          <w:sz w:val="22"/>
          <w:szCs w:val="22"/>
        </w:rPr>
        <w:t>Lake Agassiz Habitat for Humanity (LAHFH) is a non-profit 501(c)(3) organization focused on housing for families in Cass County, ND and Clay County</w:t>
      </w:r>
      <w:r w:rsidR="5FBCFE1A" w:rsidRPr="5FBCFE1A">
        <w:rPr>
          <w:rFonts w:ascii="Calibri" w:hAnsi="Calibri" w:cs="Calibri"/>
          <w:color w:val="000000" w:themeColor="text1"/>
          <w:sz w:val="22"/>
          <w:szCs w:val="22"/>
        </w:rPr>
        <w:t>,</w:t>
      </w:r>
      <w:r w:rsidRPr="00CF1D2E">
        <w:rPr>
          <w:rFonts w:ascii="Calibri" w:hAnsi="Calibri" w:cs="Calibri"/>
          <w:color w:val="000000" w:themeColor="text1"/>
          <w:sz w:val="22"/>
          <w:szCs w:val="22"/>
        </w:rPr>
        <w:t xml:space="preserve"> MN. LAHFH builds houses and selects partner families for the houses, who will then buy the home from LAHFH based on an affordable mortgage that is based on their income. With our help and the help of volunteers, Habitat homeowners achieve the strength, stability, and independence they need to build a better life for themselves and their families.</w:t>
      </w:r>
    </w:p>
    <w:p w14:paraId="0DFFC164" w14:textId="77777777" w:rsidR="00CF1D2E" w:rsidRPr="00CF1D2E" w:rsidRDefault="00CF1D2E" w:rsidP="00CF1D2E">
      <w:pPr>
        <w:autoSpaceDE w:val="0"/>
        <w:autoSpaceDN w:val="0"/>
        <w:adjustRightInd w:val="0"/>
        <w:spacing w:line="240" w:lineRule="auto"/>
        <w:rPr>
          <w:rFonts w:ascii="Calibri" w:hAnsi="Calibri" w:cs="Calibri"/>
          <w:b/>
          <w:bCs/>
          <w:color w:val="000000" w:themeColor="text1"/>
          <w:sz w:val="28"/>
          <w:szCs w:val="28"/>
          <w:u w:val="single"/>
        </w:rPr>
      </w:pPr>
    </w:p>
    <w:p w14:paraId="1618EEE5" w14:textId="64FB0BC7" w:rsidR="00CF1D2E" w:rsidRPr="00CF1D2E" w:rsidRDefault="00CF1D2E" w:rsidP="00CF1D2E">
      <w:pPr>
        <w:autoSpaceDE w:val="0"/>
        <w:autoSpaceDN w:val="0"/>
        <w:adjustRightInd w:val="0"/>
        <w:spacing w:line="240" w:lineRule="auto"/>
        <w:rPr>
          <w:rFonts w:ascii="Calibri" w:hAnsi="Calibri" w:cs="Calibri"/>
          <w:b/>
          <w:bCs/>
          <w:color w:val="000000" w:themeColor="text1"/>
          <w:sz w:val="28"/>
          <w:szCs w:val="28"/>
          <w:u w:val="single"/>
        </w:rPr>
      </w:pPr>
      <w:r w:rsidRPr="00CF1D2E">
        <w:rPr>
          <w:rFonts w:ascii="Calibri" w:hAnsi="Calibri" w:cs="Calibri"/>
          <w:b/>
          <w:bCs/>
          <w:color w:val="000000" w:themeColor="text1"/>
          <w:sz w:val="28"/>
          <w:szCs w:val="28"/>
          <w:u w:val="single"/>
        </w:rPr>
        <w:t>Position Summary</w:t>
      </w:r>
    </w:p>
    <w:p w14:paraId="55918A07" w14:textId="6699042C" w:rsidR="00CF1D2E" w:rsidRPr="00CF1D2E" w:rsidRDefault="00CF1D2E" w:rsidP="00CF1D2E">
      <w:pPr>
        <w:autoSpaceDE w:val="0"/>
        <w:autoSpaceDN w:val="0"/>
        <w:adjustRightInd w:val="0"/>
        <w:spacing w:after="0" w:line="240" w:lineRule="auto"/>
        <w:rPr>
          <w:rFonts w:ascii="Calibri" w:hAnsi="Calibri" w:cs="Calibri"/>
          <w:color w:val="000000" w:themeColor="text1"/>
          <w:sz w:val="22"/>
          <w:szCs w:val="22"/>
        </w:rPr>
      </w:pPr>
      <w:r w:rsidRPr="00CF1D2E">
        <w:rPr>
          <w:rFonts w:ascii="Calibri" w:hAnsi="Calibri" w:cs="Calibri"/>
          <w:color w:val="000000" w:themeColor="text1"/>
          <w:sz w:val="22"/>
          <w:szCs w:val="22"/>
        </w:rPr>
        <w:t xml:space="preserve">The Community Engagement Program Manager is a </w:t>
      </w:r>
      <w:r w:rsidR="00291DC7" w:rsidRPr="00CF1D2E">
        <w:rPr>
          <w:rFonts w:ascii="Calibri" w:hAnsi="Calibri" w:cs="Calibri"/>
          <w:color w:val="000000" w:themeColor="text1"/>
          <w:sz w:val="22"/>
          <w:szCs w:val="22"/>
        </w:rPr>
        <w:t>leader</w:t>
      </w:r>
      <w:r w:rsidRPr="00CF1D2E">
        <w:rPr>
          <w:rFonts w:ascii="Calibri" w:hAnsi="Calibri" w:cs="Calibri"/>
          <w:color w:val="000000" w:themeColor="text1"/>
          <w:sz w:val="22"/>
          <w:szCs w:val="22"/>
        </w:rPr>
        <w:t xml:space="preserve"> responsible for designing, implementing, and overseeing community engagement, volunteer operations, marketing initiatives, and donor prospecting activities to advance the mission of Lake Agassiz Habitat for Humanity (LAHFH). This position manages cross-functional projects, coordinates community-facing programs, and ensures that engagement strategies align with organizational goals.</w:t>
      </w:r>
      <w:r w:rsidR="00291DC7">
        <w:rPr>
          <w:rFonts w:ascii="Calibri" w:hAnsi="Calibri" w:cs="Calibri"/>
          <w:color w:val="000000" w:themeColor="text1"/>
          <w:sz w:val="22"/>
          <w:szCs w:val="22"/>
        </w:rPr>
        <w:t xml:space="preserve"> This position supports the work of the Resource Development and Marketing Manager by leading the internal needs of the development department.</w:t>
      </w:r>
      <w:r w:rsidRPr="00CF1D2E">
        <w:rPr>
          <w:rFonts w:ascii="Calibri" w:hAnsi="Calibri" w:cs="Calibri"/>
          <w:color w:val="000000" w:themeColor="text1"/>
          <w:sz w:val="22"/>
          <w:szCs w:val="22"/>
        </w:rPr>
        <w:t xml:space="preserve"> The Community Engagement Program Manager reports to the Resource Development &amp; Marketing Manager.</w:t>
      </w:r>
    </w:p>
    <w:p w14:paraId="5B60AB13" w14:textId="77777777" w:rsidR="00CF1D2E" w:rsidRPr="00CF1D2E" w:rsidRDefault="00CF1D2E" w:rsidP="00CF1D2E">
      <w:pPr>
        <w:pStyle w:val="NoSpacing"/>
        <w:spacing w:after="240"/>
        <w:rPr>
          <w:rFonts w:ascii="Calibri" w:hAnsi="Calibri" w:cs="Calibri"/>
          <w:b/>
          <w:sz w:val="28"/>
          <w:szCs w:val="28"/>
          <w:u w:val="single"/>
        </w:rPr>
      </w:pPr>
    </w:p>
    <w:p w14:paraId="4B690948" w14:textId="57A7CC97" w:rsidR="00CF1D2E" w:rsidRPr="00CF1D2E" w:rsidRDefault="00CF1D2E" w:rsidP="00CF1D2E">
      <w:pPr>
        <w:pStyle w:val="NoSpacing"/>
        <w:spacing w:after="240"/>
        <w:rPr>
          <w:rFonts w:ascii="Calibri" w:hAnsi="Calibri" w:cs="Calibri"/>
          <w:b/>
          <w:sz w:val="28"/>
          <w:szCs w:val="28"/>
          <w:u w:val="single"/>
        </w:rPr>
      </w:pPr>
      <w:r w:rsidRPr="00CF1D2E">
        <w:rPr>
          <w:rFonts w:ascii="Calibri" w:hAnsi="Calibri" w:cs="Calibri"/>
          <w:b/>
          <w:sz w:val="28"/>
          <w:szCs w:val="28"/>
          <w:u w:val="single"/>
        </w:rPr>
        <w:t>Key Responsibilities</w:t>
      </w:r>
    </w:p>
    <w:p w14:paraId="1795E7B9" w14:textId="232A8BC6" w:rsidR="00CF1D2E" w:rsidRPr="00CF1D2E" w:rsidRDefault="00CF1D2E" w:rsidP="00CF1D2E">
      <w:pPr>
        <w:tabs>
          <w:tab w:val="left" w:pos="-720"/>
          <w:tab w:val="left" w:pos="360"/>
        </w:tabs>
        <w:suppressAutoHyphens/>
        <w:spacing w:after="0" w:line="240" w:lineRule="auto"/>
        <w:rPr>
          <w:rFonts w:ascii="Calibri" w:eastAsia="Times New Roman" w:hAnsi="Calibri" w:cs="Calibri"/>
          <w:caps/>
          <w:kern w:val="0"/>
          <w:sz w:val="22"/>
          <w:szCs w:val="22"/>
          <w:u w:val="single"/>
          <w14:ligatures w14:val="none"/>
        </w:rPr>
      </w:pPr>
      <w:r w:rsidRPr="00CF1D2E">
        <w:rPr>
          <w:rFonts w:ascii="Calibri" w:eastAsia="Times New Roman" w:hAnsi="Calibri" w:cs="Calibri"/>
          <w:caps/>
          <w:kern w:val="0"/>
          <w:sz w:val="22"/>
          <w:szCs w:val="22"/>
          <w:u w:val="single"/>
          <w14:ligatures w14:val="none"/>
        </w:rPr>
        <w:t xml:space="preserve">Volunteer Program Leadership (30%)  </w:t>
      </w:r>
    </w:p>
    <w:p w14:paraId="6CE77281" w14:textId="77777777" w:rsidR="00CF1D2E" w:rsidRPr="00CF1D2E" w:rsidRDefault="00CF1D2E" w:rsidP="00CF1D2E">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Lead the strategic direction, development, and execution of the organization’s volunteer programs across the Affiliate and ReStore.</w:t>
      </w:r>
    </w:p>
    <w:p w14:paraId="0620B7F4" w14:textId="77777777" w:rsidR="00CF1D2E" w:rsidRPr="00CF1D2E" w:rsidRDefault="00CF1D2E" w:rsidP="00CF1D2E">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Oversee the full volunteer lifecycle, including recruitment, onboarding, training, orientation, scheduling, engagement, and recognition.</w:t>
      </w:r>
    </w:p>
    <w:p w14:paraId="303DAD23" w14:textId="77777777" w:rsidR="00CF1D2E" w:rsidRPr="00CF1D2E" w:rsidRDefault="00CF1D2E" w:rsidP="00CF1D2E">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Develop scalable systems and processes to support efficient volunteer coordination, data management, and workflow optimization.</w:t>
      </w:r>
    </w:p>
    <w:p w14:paraId="4927D29C" w14:textId="77777777" w:rsidR="00CF1D2E" w:rsidRPr="00CF1D2E" w:rsidRDefault="00CF1D2E" w:rsidP="00CF1D2E">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Identify and cultivate high-capacity volunteers and volunteer groups with potential for ongoing commitments, leadership roles, or sponsorship opportunities.</w:t>
      </w:r>
    </w:p>
    <w:p w14:paraId="17C77BAC" w14:textId="77777777" w:rsidR="00CF1D2E" w:rsidRPr="00CF1D2E" w:rsidRDefault="00CF1D2E" w:rsidP="00CF1D2E">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Facilitate Volunteer Committee operations, including meeting planning, agenda creation, leadership development, and alignment with Habitat for Humanity International standards.</w:t>
      </w:r>
    </w:p>
    <w:p w14:paraId="5AE03685" w14:textId="77777777" w:rsidR="00CF1D2E" w:rsidRPr="00CF1D2E" w:rsidRDefault="00CF1D2E" w:rsidP="00CF1D2E">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Manage the volunteer online scheduling platform and maintain accurate program records.</w:t>
      </w:r>
    </w:p>
    <w:p w14:paraId="66987FA1" w14:textId="77777777" w:rsidR="00CF1D2E" w:rsidRPr="00CF1D2E" w:rsidRDefault="00CF1D2E" w:rsidP="00CF1D2E">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Collaborate with Construction and ReStore Managers to forecast staffing needs, assign volunteer groups, and ensure successful on-site experiences.</w:t>
      </w:r>
    </w:p>
    <w:p w14:paraId="0365323C" w14:textId="77777777" w:rsidR="00CF1D2E" w:rsidRPr="00CF1D2E" w:rsidRDefault="00CF1D2E" w:rsidP="00CF1D2E">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Serve as the primary public-facing representative of LAHFH for volunteer engagement, actively fostering new partnerships and community relationships.</w:t>
      </w:r>
    </w:p>
    <w:p w14:paraId="5C44ED1B" w14:textId="77777777" w:rsidR="00CF1D2E" w:rsidRPr="00CF1D2E" w:rsidRDefault="00CF1D2E" w:rsidP="00CF1D2E">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Develop monthly volunteer reports, analyze performance data, and support strategies that encourage volunteer-to-donor conversion.</w:t>
      </w:r>
    </w:p>
    <w:p w14:paraId="4E89F182" w14:textId="61AEA599" w:rsidR="7E037727" w:rsidRDefault="7E037727" w:rsidP="7E037727">
      <w:pPr>
        <w:tabs>
          <w:tab w:val="left" w:pos="360"/>
        </w:tabs>
        <w:spacing w:after="0" w:line="240" w:lineRule="auto"/>
        <w:rPr>
          <w:rFonts w:ascii="Calibri" w:eastAsia="Times New Roman" w:hAnsi="Calibri" w:cs="Calibri"/>
          <w:caps/>
          <w:sz w:val="22"/>
          <w:szCs w:val="22"/>
          <w:u w:val="single"/>
        </w:rPr>
      </w:pPr>
    </w:p>
    <w:p w14:paraId="11899DD8" w14:textId="5708279B" w:rsidR="7E037727" w:rsidRDefault="7E037727" w:rsidP="7E037727">
      <w:pPr>
        <w:tabs>
          <w:tab w:val="left" w:pos="360"/>
        </w:tabs>
        <w:spacing w:after="0" w:line="240" w:lineRule="auto"/>
        <w:rPr>
          <w:rFonts w:ascii="Calibri" w:eastAsia="Times New Roman" w:hAnsi="Calibri" w:cs="Calibri"/>
          <w:caps/>
          <w:sz w:val="22"/>
          <w:szCs w:val="22"/>
          <w:u w:val="single"/>
        </w:rPr>
      </w:pPr>
    </w:p>
    <w:p w14:paraId="52A7E52D" w14:textId="743936BB" w:rsidR="7E037727" w:rsidRDefault="7E037727" w:rsidP="7E037727">
      <w:pPr>
        <w:tabs>
          <w:tab w:val="left" w:pos="360"/>
        </w:tabs>
        <w:spacing w:after="0" w:line="240" w:lineRule="auto"/>
        <w:rPr>
          <w:rFonts w:ascii="Calibri" w:eastAsia="Times New Roman" w:hAnsi="Calibri" w:cs="Calibri"/>
          <w:caps/>
          <w:sz w:val="22"/>
          <w:szCs w:val="22"/>
          <w:u w:val="single"/>
        </w:rPr>
      </w:pPr>
    </w:p>
    <w:p w14:paraId="5B48FF52" w14:textId="740DED9A" w:rsidR="00CF1D2E" w:rsidRPr="00CF1D2E" w:rsidRDefault="00F468FB" w:rsidP="01214186">
      <w:pPr>
        <w:tabs>
          <w:tab w:val="left" w:pos="360"/>
        </w:tabs>
        <w:suppressAutoHyphens/>
        <w:spacing w:after="0" w:line="240" w:lineRule="auto"/>
        <w:rPr>
          <w:rFonts w:ascii="Calibri" w:eastAsia="Times New Roman" w:hAnsi="Calibri" w:cs="Calibri"/>
          <w:caps/>
          <w:kern w:val="0"/>
          <w:sz w:val="22"/>
          <w:szCs w:val="22"/>
          <w:u w:val="single"/>
          <w14:ligatures w14:val="none"/>
        </w:rPr>
      </w:pPr>
      <w:r>
        <w:rPr>
          <w:rFonts w:ascii="Calibri" w:eastAsia="Times New Roman" w:hAnsi="Calibri" w:cs="Calibri"/>
          <w:caps/>
          <w:kern w:val="0"/>
          <w:sz w:val="22"/>
          <w:szCs w:val="22"/>
          <w:u w:val="single"/>
          <w14:ligatures w14:val="none"/>
        </w:rPr>
        <w:t xml:space="preserve">Grant </w:t>
      </w:r>
      <w:r w:rsidR="4D35A988">
        <w:rPr>
          <w:rFonts w:ascii="Calibri" w:eastAsia="Times New Roman" w:hAnsi="Calibri" w:cs="Calibri"/>
          <w:caps/>
          <w:kern w:val="0"/>
          <w:sz w:val="22"/>
          <w:szCs w:val="22"/>
          <w:u w:val="single"/>
          <w14:ligatures w14:val="none"/>
        </w:rPr>
        <w:t>facilitation</w:t>
      </w:r>
      <w:r>
        <w:rPr>
          <w:rFonts w:ascii="Calibri" w:eastAsia="Times New Roman" w:hAnsi="Calibri" w:cs="Calibri"/>
          <w:caps/>
          <w:kern w:val="0"/>
          <w:sz w:val="22"/>
          <w:szCs w:val="22"/>
          <w:u w:val="single"/>
          <w14:ligatures w14:val="none"/>
        </w:rPr>
        <w:t xml:space="preserve">, </w:t>
      </w:r>
      <w:r w:rsidR="00CF1D2E" w:rsidRPr="00CF1D2E">
        <w:rPr>
          <w:rFonts w:ascii="Calibri" w:eastAsia="Times New Roman" w:hAnsi="Calibri" w:cs="Calibri"/>
          <w:caps/>
          <w:kern w:val="0"/>
          <w:sz w:val="22"/>
          <w:szCs w:val="22"/>
          <w:u w:val="single"/>
          <w14:ligatures w14:val="none"/>
        </w:rPr>
        <w:t>Prospect Development &amp; Donor Data Management (20%)</w:t>
      </w:r>
    </w:p>
    <w:p w14:paraId="2854D46E" w14:textId="6663E16B" w:rsidR="00F468FB" w:rsidRDefault="00291DC7" w:rsidP="00F468F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Facilitate</w:t>
      </w:r>
      <w:r w:rsidR="00CF1D2E" w:rsidRPr="00CF1D2E">
        <w:rPr>
          <w:rFonts w:ascii="Calibri" w:eastAsia="Times New Roman" w:hAnsi="Calibri" w:cs="Calibri"/>
          <w:kern w:val="0"/>
          <w:sz w:val="22"/>
          <w:szCs w:val="22"/>
          <w14:ligatures w14:val="none"/>
        </w:rPr>
        <w:t xml:space="preserve"> direct mail and donor outreach campaigns, including writing, design, production, and distribution.</w:t>
      </w:r>
    </w:p>
    <w:p w14:paraId="76B4A2A1" w14:textId="6BBA5D9F" w:rsidR="00F468FB" w:rsidRPr="00F468FB" w:rsidRDefault="00F468FB" w:rsidP="00F468F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Facilitate the effort to seek out and apply for new grants. </w:t>
      </w:r>
    </w:p>
    <w:p w14:paraId="0278C43B" w14:textId="77777777" w:rsidR="00CF1D2E" w:rsidRPr="00CF1D2E" w:rsidRDefault="00CF1D2E" w:rsidP="00CF1D2E">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Manage the donor database to ensure data integrity, timely processing of gifts, and accurate recordkeeping.</w:t>
      </w:r>
    </w:p>
    <w:p w14:paraId="6E0CB6AA" w14:textId="77777777" w:rsidR="00CF1D2E" w:rsidRPr="00CF1D2E" w:rsidRDefault="00CF1D2E" w:rsidP="00CF1D2E">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Analyze donor behavior, identify engagement trends, and generate prospect lists to support face-to-face solicitation planning.</w:t>
      </w:r>
    </w:p>
    <w:p w14:paraId="78C8908B" w14:textId="77777777" w:rsidR="00CF1D2E" w:rsidRPr="00CF1D2E" w:rsidRDefault="00CF1D2E" w:rsidP="00CF1D2E">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Produce weekly and monthly donor reports and monitor donor replenishment and retention goals.</w:t>
      </w:r>
    </w:p>
    <w:p w14:paraId="415E0DEC" w14:textId="77777777" w:rsidR="00CF1D2E" w:rsidRPr="00CF1D2E" w:rsidRDefault="00CF1D2E" w:rsidP="00CF1D2E">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Co-lead monthly development meetings, ensuring follow-through on tasks and accountability to team goals.</w:t>
      </w:r>
    </w:p>
    <w:p w14:paraId="5048E017" w14:textId="77777777" w:rsidR="00CF1D2E" w:rsidRPr="00CF1D2E" w:rsidRDefault="00CF1D2E" w:rsidP="00CF1D2E">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Stay informed on CRM and donor management best practices and implement improvements to support fundraising effectiveness.</w:t>
      </w:r>
    </w:p>
    <w:p w14:paraId="214C95FC" w14:textId="48CC4C12" w:rsidR="7E037727" w:rsidRDefault="7E037727" w:rsidP="7E037727">
      <w:pPr>
        <w:tabs>
          <w:tab w:val="left" w:pos="360"/>
        </w:tabs>
        <w:spacing w:after="0" w:line="240" w:lineRule="auto"/>
        <w:rPr>
          <w:rFonts w:ascii="Calibri" w:eastAsia="Times New Roman" w:hAnsi="Calibri" w:cs="Calibri"/>
          <w:caps/>
          <w:sz w:val="22"/>
          <w:szCs w:val="22"/>
          <w:u w:val="single"/>
        </w:rPr>
      </w:pPr>
    </w:p>
    <w:p w14:paraId="16C9A587" w14:textId="77777777" w:rsidR="00CF1D2E" w:rsidRPr="00CF1D2E" w:rsidRDefault="00CF1D2E" w:rsidP="00CF1D2E">
      <w:pPr>
        <w:tabs>
          <w:tab w:val="left" w:pos="-720"/>
          <w:tab w:val="left" w:pos="360"/>
        </w:tabs>
        <w:suppressAutoHyphens/>
        <w:spacing w:after="0" w:line="240" w:lineRule="auto"/>
        <w:rPr>
          <w:rFonts w:ascii="Calibri" w:eastAsia="Times New Roman" w:hAnsi="Calibri" w:cs="Calibri"/>
          <w:caps/>
          <w:kern w:val="0"/>
          <w:sz w:val="22"/>
          <w:szCs w:val="22"/>
          <w:u w:val="single"/>
          <w14:ligatures w14:val="none"/>
        </w:rPr>
      </w:pPr>
      <w:r w:rsidRPr="00CF1D2E">
        <w:rPr>
          <w:rFonts w:ascii="Calibri" w:eastAsia="Times New Roman" w:hAnsi="Calibri" w:cs="Calibri"/>
          <w:caps/>
          <w:kern w:val="0"/>
          <w:sz w:val="22"/>
          <w:szCs w:val="22"/>
          <w:u w:val="single"/>
          <w14:ligatures w14:val="none"/>
        </w:rPr>
        <w:t>Event Leadership &amp; Execution (20%)</w:t>
      </w:r>
    </w:p>
    <w:p w14:paraId="50DFF758" w14:textId="4B545370" w:rsidR="00CF1D2E" w:rsidRPr="00CF1D2E" w:rsidRDefault="00291DC7" w:rsidP="00CF1D2E">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w:t>
      </w:r>
      <w:r w:rsidRPr="00CF1D2E">
        <w:rPr>
          <w:rFonts w:ascii="Calibri" w:eastAsia="Times New Roman" w:hAnsi="Calibri" w:cs="Calibri"/>
          <w:kern w:val="0"/>
          <w:sz w:val="22"/>
          <w:szCs w:val="22"/>
          <w14:ligatures w14:val="none"/>
        </w:rPr>
        <w:t>n coordination with the Resource Development &amp; Marketing Manager</w:t>
      </w:r>
      <w:r>
        <w:rPr>
          <w:rFonts w:ascii="Calibri" w:eastAsia="Times New Roman" w:hAnsi="Calibri" w:cs="Calibri"/>
          <w:kern w:val="0"/>
          <w:sz w:val="22"/>
          <w:szCs w:val="22"/>
          <w14:ligatures w14:val="none"/>
        </w:rPr>
        <w:t xml:space="preserve"> to</w:t>
      </w:r>
      <w:r w:rsidRPr="00CF1D2E">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o</w:t>
      </w:r>
      <w:r w:rsidR="00CF1D2E" w:rsidRPr="00CF1D2E">
        <w:rPr>
          <w:rFonts w:ascii="Calibri" w:eastAsia="Times New Roman" w:hAnsi="Calibri" w:cs="Calibri"/>
          <w:kern w:val="0"/>
          <w:sz w:val="22"/>
          <w:szCs w:val="22"/>
          <w14:ligatures w14:val="none"/>
        </w:rPr>
        <w:t>versee planning and execution of special events including Tour de Habitat, Giving Hearts Day, Give to the Max Day, and donor appreciation events.</w:t>
      </w:r>
    </w:p>
    <w:p w14:paraId="3B20D9DD" w14:textId="77777777" w:rsidR="00CF1D2E" w:rsidRPr="00CF1D2E" w:rsidRDefault="00CF1D2E" w:rsidP="00CF1D2E">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Lead the planning and launch of an annual fundraising gala, including timeline development, sponsorship strategy, and staff/committee coordination.</w:t>
      </w:r>
    </w:p>
    <w:p w14:paraId="7652C687" w14:textId="77777777" w:rsidR="00CF1D2E" w:rsidRPr="00CF1D2E" w:rsidRDefault="00CF1D2E" w:rsidP="00CF1D2E">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Track event sponsorships, ticketing, and donor engagement metrics.</w:t>
      </w:r>
    </w:p>
    <w:p w14:paraId="609721AD" w14:textId="77777777" w:rsidR="00CF1D2E" w:rsidRPr="00CF1D2E" w:rsidRDefault="00CF1D2E" w:rsidP="00CF1D2E">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Prepare event-related communications, including presentations, media releases, bidding platforms, and post-event stewardship.</w:t>
      </w:r>
    </w:p>
    <w:p w14:paraId="20F3D4C6" w14:textId="77777777" w:rsidR="00CF1D2E" w:rsidRPr="00CF1D2E" w:rsidRDefault="00CF1D2E" w:rsidP="00CF1D2E">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Serve as staff liaison between event committees and internal teams, ensuring alignment with organizational strategy.</w:t>
      </w:r>
    </w:p>
    <w:p w14:paraId="7BA87DBE" w14:textId="52544548" w:rsidR="7E037727" w:rsidRDefault="7E037727" w:rsidP="7E037727">
      <w:pPr>
        <w:tabs>
          <w:tab w:val="left" w:pos="360"/>
        </w:tabs>
        <w:spacing w:after="0" w:line="240" w:lineRule="auto"/>
        <w:rPr>
          <w:rFonts w:ascii="Calibri" w:eastAsia="Times New Roman" w:hAnsi="Calibri" w:cs="Calibri"/>
          <w:caps/>
          <w:sz w:val="22"/>
          <w:szCs w:val="22"/>
          <w:u w:val="single"/>
        </w:rPr>
      </w:pPr>
    </w:p>
    <w:p w14:paraId="45366B20" w14:textId="77777777" w:rsidR="00CF1D2E" w:rsidRPr="00CF1D2E" w:rsidRDefault="00CF1D2E" w:rsidP="00CF1D2E">
      <w:pPr>
        <w:tabs>
          <w:tab w:val="left" w:pos="-720"/>
          <w:tab w:val="left" w:pos="360"/>
        </w:tabs>
        <w:suppressAutoHyphens/>
        <w:spacing w:after="0" w:line="240" w:lineRule="auto"/>
        <w:rPr>
          <w:rFonts w:ascii="Calibri" w:eastAsia="Times New Roman" w:hAnsi="Calibri" w:cs="Calibri"/>
          <w:caps/>
          <w:kern w:val="0"/>
          <w:sz w:val="22"/>
          <w:szCs w:val="22"/>
          <w:u w:val="single"/>
          <w14:ligatures w14:val="none"/>
        </w:rPr>
      </w:pPr>
      <w:r w:rsidRPr="00CF1D2E">
        <w:rPr>
          <w:rFonts w:ascii="Calibri" w:eastAsia="Times New Roman" w:hAnsi="Calibri" w:cs="Calibri"/>
          <w:caps/>
          <w:kern w:val="0"/>
          <w:sz w:val="22"/>
          <w:szCs w:val="22"/>
          <w:u w:val="single"/>
          <w14:ligatures w14:val="none"/>
        </w:rPr>
        <w:t>Marketing, Communications &amp; Public Relations (20%)</w:t>
      </w:r>
    </w:p>
    <w:p w14:paraId="53B87122" w14:textId="1B4E81A2" w:rsidR="00CF1D2E" w:rsidRPr="00CF1D2E" w:rsidRDefault="00CF1D2E" w:rsidP="00CF1D2E">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Develop, manage, and monitor the annual marketing and development calendar</w:t>
      </w:r>
      <w:r>
        <w:rPr>
          <w:rFonts w:ascii="Calibri" w:eastAsia="Times New Roman" w:hAnsi="Calibri" w:cs="Calibri"/>
          <w:kern w:val="0"/>
          <w:sz w:val="22"/>
          <w:szCs w:val="22"/>
          <w14:ligatures w14:val="none"/>
        </w:rPr>
        <w:t>,</w:t>
      </w:r>
      <w:r w:rsidRPr="00CF1D2E">
        <w:rPr>
          <w:rFonts w:ascii="Calibri" w:eastAsia="Times New Roman" w:hAnsi="Calibri" w:cs="Calibri"/>
          <w:kern w:val="0"/>
          <w:sz w:val="22"/>
          <w:szCs w:val="22"/>
          <w14:ligatures w14:val="none"/>
        </w:rPr>
        <w:t xml:space="preserve"> in coordination with the Resource Development &amp; Marketing Manager, Executive Director, Restore Manager and development committee. Maintain the calendar and monitor progress throughout the year.</w:t>
      </w:r>
    </w:p>
    <w:p w14:paraId="65D8FC44" w14:textId="77777777" w:rsidR="00CF1D2E" w:rsidRPr="00CF1D2E" w:rsidRDefault="00CF1D2E" w:rsidP="00CF1D2E">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Oversee production of marketing collateral including newsletters, brochures, social media content, and campaign materials.</w:t>
      </w:r>
    </w:p>
    <w:p w14:paraId="5052B184" w14:textId="77777777" w:rsidR="00CF1D2E" w:rsidRPr="00CF1D2E" w:rsidRDefault="00CF1D2E" w:rsidP="00CF1D2E">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Manage website content strategy, updates, and ongoing optimization.</w:t>
      </w:r>
    </w:p>
    <w:p w14:paraId="0F70F59D" w14:textId="77777777" w:rsidR="00CF1D2E" w:rsidRPr="00CF1D2E" w:rsidRDefault="00CF1D2E" w:rsidP="00CF1D2E">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Coordinate public engagement through display booths, awareness campaigns, and community events.</w:t>
      </w:r>
    </w:p>
    <w:p w14:paraId="7B8B47A5" w14:textId="77777777" w:rsidR="00CF1D2E" w:rsidRPr="00CF1D2E" w:rsidRDefault="00CF1D2E" w:rsidP="00CF1D2E">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Write and distribute press releases and collaborate with Family Services and Development staff to gather stories that support mission-driven communications.</w:t>
      </w:r>
    </w:p>
    <w:p w14:paraId="29488D50" w14:textId="77777777" w:rsidR="00CF1D2E" w:rsidRPr="00CF1D2E" w:rsidRDefault="00CF1D2E" w:rsidP="00CF1D2E">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Ensure adherence to brand standards across all marketing and PR materials.</w:t>
      </w:r>
    </w:p>
    <w:p w14:paraId="1F10ABF2" w14:textId="77777777" w:rsidR="00291DC7" w:rsidRDefault="00291DC7" w:rsidP="00CF1D2E">
      <w:pPr>
        <w:tabs>
          <w:tab w:val="left" w:pos="-720"/>
          <w:tab w:val="left" w:pos="360"/>
        </w:tabs>
        <w:suppressAutoHyphens/>
        <w:spacing w:after="0" w:line="240" w:lineRule="auto"/>
        <w:rPr>
          <w:rFonts w:ascii="Calibri" w:eastAsia="Times New Roman" w:hAnsi="Calibri" w:cs="Calibri"/>
          <w:caps/>
          <w:kern w:val="0"/>
          <w:sz w:val="22"/>
          <w:szCs w:val="22"/>
          <w:u w:val="single"/>
          <w14:ligatures w14:val="none"/>
        </w:rPr>
      </w:pPr>
    </w:p>
    <w:p w14:paraId="5F620004" w14:textId="41C0DDFB" w:rsidR="00CF1D2E" w:rsidRPr="00CF1D2E" w:rsidRDefault="00CF1D2E" w:rsidP="7E037727">
      <w:pPr>
        <w:tabs>
          <w:tab w:val="left" w:pos="360"/>
        </w:tabs>
        <w:suppressAutoHyphens/>
        <w:spacing w:after="0" w:line="240" w:lineRule="auto"/>
        <w:rPr>
          <w:rFonts w:ascii="Calibri" w:eastAsia="Times New Roman" w:hAnsi="Calibri" w:cs="Calibri"/>
          <w:caps/>
          <w:kern w:val="0"/>
          <w:sz w:val="22"/>
          <w:szCs w:val="22"/>
          <w:u w:val="single"/>
          <w14:ligatures w14:val="none"/>
        </w:rPr>
      </w:pPr>
      <w:r w:rsidRPr="00CF1D2E">
        <w:rPr>
          <w:rFonts w:ascii="Calibri" w:eastAsia="Times New Roman" w:hAnsi="Calibri" w:cs="Calibri"/>
          <w:caps/>
          <w:kern w:val="0"/>
          <w:sz w:val="22"/>
          <w:szCs w:val="22"/>
          <w:u w:val="single"/>
          <w14:ligatures w14:val="none"/>
        </w:rPr>
        <w:t>Administrative Support (10%)</w:t>
      </w:r>
    </w:p>
    <w:p w14:paraId="4DA77E02" w14:textId="77777777" w:rsidR="00CF1D2E" w:rsidRPr="00CF1D2E" w:rsidRDefault="00CF1D2E" w:rsidP="00CF1D2E">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Support departmental operations and cross-team collaboration as needed.</w:t>
      </w:r>
    </w:p>
    <w:p w14:paraId="2D99E36D" w14:textId="77777777" w:rsidR="00CF1D2E" w:rsidRPr="00CF1D2E" w:rsidRDefault="00CF1D2E" w:rsidP="00CF1D2E">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Assist with additional projects and responsibilities assigned by the Resource Development &amp; Marketing Manager or Executive Director.</w:t>
      </w:r>
    </w:p>
    <w:p w14:paraId="355AB91C" w14:textId="11EBF832" w:rsidR="7E037727" w:rsidRDefault="7E037727" w:rsidP="7E037727">
      <w:pPr>
        <w:pStyle w:val="NoSpacing"/>
        <w:spacing w:after="240"/>
        <w:rPr>
          <w:rFonts w:ascii="Calibri" w:hAnsi="Calibri" w:cs="Calibri"/>
          <w:b/>
          <w:bCs/>
          <w:sz w:val="28"/>
          <w:szCs w:val="28"/>
          <w:u w:val="single"/>
        </w:rPr>
      </w:pPr>
    </w:p>
    <w:p w14:paraId="03B69821" w14:textId="44354E7E" w:rsidR="00CF1D2E" w:rsidRPr="00CF1D2E" w:rsidRDefault="00CF1D2E" w:rsidP="00CF1D2E">
      <w:pPr>
        <w:pStyle w:val="NoSpacing"/>
        <w:spacing w:after="240"/>
        <w:rPr>
          <w:rFonts w:ascii="Calibri" w:hAnsi="Calibri" w:cs="Calibri"/>
          <w:b/>
          <w:sz w:val="28"/>
          <w:szCs w:val="28"/>
          <w:u w:val="single"/>
        </w:rPr>
      </w:pPr>
      <w:r w:rsidRPr="00CF1D2E">
        <w:rPr>
          <w:rFonts w:ascii="Calibri" w:hAnsi="Calibri" w:cs="Calibri"/>
          <w:b/>
          <w:sz w:val="28"/>
          <w:szCs w:val="28"/>
          <w:u w:val="single"/>
        </w:rPr>
        <w:t>Qualifications</w:t>
      </w:r>
    </w:p>
    <w:p w14:paraId="08D68D21" w14:textId="77777777" w:rsidR="00CF1D2E" w:rsidRPr="00CF1D2E" w:rsidRDefault="00CF1D2E" w:rsidP="00CF1D2E">
      <w:pPr>
        <w:pStyle w:val="ListParagraph"/>
        <w:numPr>
          <w:ilvl w:val="0"/>
          <w:numId w:val="8"/>
        </w:numPr>
        <w:spacing w:after="200" w:line="276" w:lineRule="auto"/>
        <w:rPr>
          <w:rFonts w:eastAsia="Times New Roman" w:cstheme="minorHAnsi"/>
          <w:sz w:val="22"/>
          <w:szCs w:val="22"/>
        </w:rPr>
      </w:pPr>
      <w:r w:rsidRPr="00CF1D2E">
        <w:rPr>
          <w:rFonts w:eastAsia="Times New Roman" w:cstheme="minorHAnsi"/>
          <w:sz w:val="22"/>
          <w:szCs w:val="22"/>
        </w:rPr>
        <w:t xml:space="preserve">Passion for the mission of helping people have a decent place to live. </w:t>
      </w:r>
    </w:p>
    <w:p w14:paraId="29F0D147" w14:textId="77777777" w:rsidR="00CF1D2E" w:rsidRPr="00CF1D2E" w:rsidRDefault="00CF1D2E" w:rsidP="00CF1D2E">
      <w:pPr>
        <w:pStyle w:val="ListParagraph"/>
        <w:numPr>
          <w:ilvl w:val="0"/>
          <w:numId w:val="8"/>
        </w:numPr>
        <w:tabs>
          <w:tab w:val="left" w:pos="-720"/>
          <w:tab w:val="left" w:pos="0"/>
          <w:tab w:val="left" w:pos="720"/>
        </w:tabs>
        <w:suppressAutoHyphens/>
        <w:spacing w:after="0" w:line="240" w:lineRule="auto"/>
        <w:rPr>
          <w:rFonts w:eastAsia="Times New Roman" w:cstheme="minorHAnsi"/>
          <w:sz w:val="22"/>
          <w:szCs w:val="22"/>
        </w:rPr>
      </w:pPr>
      <w:r w:rsidRPr="00CF1D2E">
        <w:rPr>
          <w:rFonts w:eastAsia="Times New Roman" w:cstheme="minorHAnsi"/>
          <w:sz w:val="22"/>
          <w:szCs w:val="22"/>
        </w:rPr>
        <w:t xml:space="preserve">Associate degree in Business, Communication, Marketing or related field. </w:t>
      </w:r>
    </w:p>
    <w:p w14:paraId="169963AB" w14:textId="77777777" w:rsidR="00CF1D2E" w:rsidRPr="00CF1D2E" w:rsidRDefault="00CF1D2E" w:rsidP="00CF1D2E">
      <w:pPr>
        <w:numPr>
          <w:ilvl w:val="0"/>
          <w:numId w:val="9"/>
        </w:numPr>
        <w:tabs>
          <w:tab w:val="left" w:pos="-720"/>
          <w:tab w:val="left" w:pos="0"/>
          <w:tab w:val="left" w:pos="720"/>
        </w:tabs>
        <w:suppressAutoHyphens/>
        <w:spacing w:after="0" w:line="240" w:lineRule="auto"/>
        <w:rPr>
          <w:rFonts w:eastAsia="Times New Roman" w:cstheme="minorHAnsi"/>
          <w:sz w:val="22"/>
          <w:szCs w:val="22"/>
        </w:rPr>
      </w:pPr>
      <w:r w:rsidRPr="00CF1D2E">
        <w:rPr>
          <w:rFonts w:eastAsia="Times New Roman" w:cstheme="minorHAnsi"/>
          <w:sz w:val="22"/>
          <w:szCs w:val="22"/>
        </w:rPr>
        <w:t xml:space="preserve">Bachelor’s Degree in business, Communication, Marketing or Related Field preferred. </w:t>
      </w:r>
    </w:p>
    <w:p w14:paraId="1591468E" w14:textId="77777777" w:rsidR="00CF1D2E" w:rsidRPr="00CF1D2E" w:rsidRDefault="00CF1D2E" w:rsidP="00CF1D2E">
      <w:pPr>
        <w:pStyle w:val="ListParagraph"/>
        <w:numPr>
          <w:ilvl w:val="0"/>
          <w:numId w:val="8"/>
        </w:numPr>
        <w:tabs>
          <w:tab w:val="left" w:pos="-720"/>
          <w:tab w:val="left" w:pos="0"/>
          <w:tab w:val="left" w:pos="720"/>
        </w:tabs>
        <w:suppressAutoHyphens/>
        <w:spacing w:after="0" w:line="240" w:lineRule="auto"/>
        <w:rPr>
          <w:rFonts w:eastAsia="Times New Roman" w:cstheme="minorHAnsi"/>
          <w:sz w:val="22"/>
          <w:szCs w:val="22"/>
        </w:rPr>
      </w:pPr>
      <w:r w:rsidRPr="00CF1D2E">
        <w:rPr>
          <w:rFonts w:eastAsia="Times New Roman" w:cstheme="minorHAnsi"/>
          <w:sz w:val="22"/>
          <w:szCs w:val="22"/>
        </w:rPr>
        <w:t>Experience in graphic design.</w:t>
      </w:r>
    </w:p>
    <w:p w14:paraId="014C683E" w14:textId="77777777" w:rsidR="00CF1D2E" w:rsidRPr="00CF1D2E" w:rsidRDefault="00CF1D2E" w:rsidP="00CF1D2E">
      <w:pPr>
        <w:numPr>
          <w:ilvl w:val="0"/>
          <w:numId w:val="8"/>
        </w:numPr>
        <w:spacing w:after="0" w:line="240" w:lineRule="auto"/>
        <w:rPr>
          <w:rFonts w:eastAsia="Times New Roman" w:cstheme="minorHAnsi"/>
          <w:sz w:val="22"/>
          <w:szCs w:val="22"/>
        </w:rPr>
      </w:pPr>
      <w:r w:rsidRPr="00CF1D2E">
        <w:rPr>
          <w:rFonts w:eastAsia="Times New Roman" w:cstheme="minorHAnsi"/>
          <w:sz w:val="22"/>
          <w:szCs w:val="22"/>
        </w:rPr>
        <w:t>Strong oral and written communication skills.</w:t>
      </w:r>
    </w:p>
    <w:p w14:paraId="6B47BDE8" w14:textId="77777777" w:rsidR="00CF1D2E" w:rsidRPr="00CF1D2E" w:rsidRDefault="00CF1D2E" w:rsidP="00CF1D2E">
      <w:pPr>
        <w:numPr>
          <w:ilvl w:val="0"/>
          <w:numId w:val="8"/>
        </w:numPr>
        <w:spacing w:after="0" w:line="240" w:lineRule="auto"/>
        <w:rPr>
          <w:rFonts w:eastAsia="Times New Roman" w:cstheme="minorHAnsi"/>
          <w:sz w:val="22"/>
          <w:szCs w:val="22"/>
        </w:rPr>
      </w:pPr>
      <w:r w:rsidRPr="00CF1D2E">
        <w:rPr>
          <w:rFonts w:eastAsia="Times New Roman" w:cstheme="minorHAnsi"/>
          <w:sz w:val="22"/>
          <w:szCs w:val="22"/>
        </w:rPr>
        <w:t>Capable of managing multiple priorities.</w:t>
      </w:r>
    </w:p>
    <w:p w14:paraId="3A4D4DA4" w14:textId="77777777" w:rsidR="00CF1D2E" w:rsidRPr="00CF1D2E" w:rsidRDefault="00CF1D2E" w:rsidP="00CF1D2E">
      <w:pPr>
        <w:numPr>
          <w:ilvl w:val="0"/>
          <w:numId w:val="8"/>
        </w:numPr>
        <w:spacing w:after="0" w:line="240" w:lineRule="auto"/>
        <w:rPr>
          <w:rFonts w:eastAsia="Times New Roman" w:cstheme="minorHAnsi"/>
          <w:sz w:val="22"/>
          <w:szCs w:val="22"/>
        </w:rPr>
      </w:pPr>
      <w:r w:rsidRPr="00CF1D2E">
        <w:rPr>
          <w:rFonts w:eastAsia="Times New Roman" w:cstheme="minorHAnsi"/>
          <w:sz w:val="22"/>
          <w:szCs w:val="22"/>
        </w:rPr>
        <w:t>Strong organizational skills and attention to detail.</w:t>
      </w:r>
    </w:p>
    <w:p w14:paraId="42A86239" w14:textId="77777777" w:rsidR="00CF1D2E" w:rsidRPr="00CF1D2E" w:rsidRDefault="00CF1D2E" w:rsidP="00CF1D2E">
      <w:pPr>
        <w:numPr>
          <w:ilvl w:val="0"/>
          <w:numId w:val="8"/>
        </w:numPr>
        <w:spacing w:after="0" w:line="240" w:lineRule="auto"/>
        <w:rPr>
          <w:rFonts w:eastAsia="Times New Roman" w:cstheme="minorHAnsi"/>
          <w:sz w:val="22"/>
          <w:szCs w:val="22"/>
        </w:rPr>
      </w:pPr>
      <w:r w:rsidRPr="00CF1D2E">
        <w:rPr>
          <w:rFonts w:eastAsia="Times New Roman" w:cstheme="minorHAnsi"/>
          <w:sz w:val="22"/>
          <w:szCs w:val="22"/>
        </w:rPr>
        <w:t>Highly self-motivated, yet ability to work as a team player.</w:t>
      </w:r>
    </w:p>
    <w:p w14:paraId="50CCEFC9" w14:textId="77777777" w:rsidR="00CF1D2E" w:rsidRPr="00CF1D2E" w:rsidRDefault="00CF1D2E" w:rsidP="00CF1D2E">
      <w:pPr>
        <w:numPr>
          <w:ilvl w:val="0"/>
          <w:numId w:val="8"/>
        </w:numPr>
        <w:spacing w:after="0" w:line="240" w:lineRule="auto"/>
        <w:rPr>
          <w:rFonts w:eastAsia="Times New Roman" w:cstheme="minorHAnsi"/>
          <w:sz w:val="22"/>
          <w:szCs w:val="22"/>
        </w:rPr>
      </w:pPr>
      <w:r w:rsidRPr="00CF1D2E">
        <w:rPr>
          <w:rFonts w:eastAsia="Times New Roman" w:cstheme="minorHAnsi"/>
          <w:sz w:val="22"/>
          <w:szCs w:val="22"/>
        </w:rPr>
        <w:t>Experience in Microsoft Office and CRM/database systems.</w:t>
      </w:r>
    </w:p>
    <w:p w14:paraId="6117CC02" w14:textId="68C70126" w:rsidR="00CF1D2E" w:rsidRPr="00CF1D2E" w:rsidRDefault="00CF1D2E" w:rsidP="00CF1D2E">
      <w:pPr>
        <w:numPr>
          <w:ilvl w:val="0"/>
          <w:numId w:val="8"/>
        </w:numPr>
        <w:spacing w:after="0" w:line="240" w:lineRule="auto"/>
        <w:rPr>
          <w:rFonts w:eastAsia="Times New Roman" w:cstheme="minorHAnsi"/>
          <w:sz w:val="22"/>
          <w:szCs w:val="22"/>
        </w:rPr>
      </w:pPr>
      <w:r w:rsidRPr="00CF1D2E">
        <w:rPr>
          <w:rFonts w:eastAsia="Times New Roman" w:cstheme="minorHAnsi"/>
          <w:sz w:val="22"/>
          <w:szCs w:val="22"/>
        </w:rPr>
        <w:t>Proficient knowledge of social media platforms including Facebook, Instagram, LinkedIn</w:t>
      </w:r>
      <w:r w:rsidR="00963C5B">
        <w:rPr>
          <w:rFonts w:eastAsia="Times New Roman" w:cstheme="minorHAnsi"/>
          <w:sz w:val="22"/>
          <w:szCs w:val="22"/>
        </w:rPr>
        <w:t xml:space="preserve"> and any other future social media platforms that may be re</w:t>
      </w:r>
      <w:r w:rsidR="008D166C">
        <w:rPr>
          <w:rFonts w:eastAsia="Times New Roman" w:cstheme="minorHAnsi"/>
          <w:sz w:val="22"/>
          <w:szCs w:val="22"/>
        </w:rPr>
        <w:t>levant to sharing our mission.</w:t>
      </w:r>
    </w:p>
    <w:p w14:paraId="68FA4855" w14:textId="77777777" w:rsidR="00CF1D2E" w:rsidRPr="00CF1D2E" w:rsidRDefault="00CF1D2E" w:rsidP="00CF1D2E">
      <w:pPr>
        <w:numPr>
          <w:ilvl w:val="0"/>
          <w:numId w:val="8"/>
        </w:numPr>
        <w:spacing w:after="0" w:line="240" w:lineRule="auto"/>
        <w:rPr>
          <w:rFonts w:eastAsia="Times New Roman" w:cstheme="minorHAnsi"/>
          <w:sz w:val="22"/>
          <w:szCs w:val="22"/>
        </w:rPr>
      </w:pPr>
      <w:r w:rsidRPr="00CF1D2E">
        <w:rPr>
          <w:rFonts w:eastAsia="Times New Roman" w:cstheme="minorHAnsi"/>
          <w:sz w:val="22"/>
          <w:szCs w:val="22"/>
        </w:rPr>
        <w:t xml:space="preserve">Ability to adapt to changing situations. </w:t>
      </w:r>
    </w:p>
    <w:p w14:paraId="64B5DC63" w14:textId="77777777" w:rsidR="00CF1D2E" w:rsidRPr="00291DC7" w:rsidRDefault="00CF1D2E" w:rsidP="00CF1D2E">
      <w:pPr>
        <w:numPr>
          <w:ilvl w:val="0"/>
          <w:numId w:val="8"/>
        </w:numPr>
        <w:spacing w:after="0" w:line="240" w:lineRule="auto"/>
        <w:rPr>
          <w:rFonts w:eastAsia="Times New Roman" w:cstheme="minorHAnsi"/>
          <w:sz w:val="22"/>
          <w:szCs w:val="22"/>
        </w:rPr>
      </w:pPr>
      <w:r w:rsidRPr="00CF1D2E">
        <w:rPr>
          <w:rFonts w:eastAsia="Times New Roman" w:cstheme="minorHAnsi"/>
          <w:sz w:val="22"/>
          <w:szCs w:val="22"/>
        </w:rPr>
        <w:t>Perform other duties/responsibilities as assigned by the Resource Development and Marketing Manager or Executive Director</w:t>
      </w:r>
      <w:r w:rsidRPr="00CF1D2E">
        <w:rPr>
          <w:rFonts w:eastAsia="Times New Roman" w:cstheme="minorHAnsi"/>
          <w:color w:val="000000"/>
          <w:sz w:val="22"/>
          <w:szCs w:val="22"/>
        </w:rPr>
        <w:t>.</w:t>
      </w:r>
    </w:p>
    <w:p w14:paraId="5F0DF0AF" w14:textId="77777777" w:rsidR="00291DC7" w:rsidRPr="00CF1D2E" w:rsidRDefault="00291DC7" w:rsidP="00291DC7">
      <w:pPr>
        <w:spacing w:after="0" w:line="240" w:lineRule="auto"/>
        <w:ind w:left="684"/>
        <w:rPr>
          <w:rFonts w:eastAsia="Times New Roman" w:cstheme="minorHAnsi"/>
          <w:sz w:val="22"/>
          <w:szCs w:val="22"/>
        </w:rPr>
      </w:pPr>
    </w:p>
    <w:p w14:paraId="777F5E57" w14:textId="77777777" w:rsidR="00CF1D2E" w:rsidRPr="00CF1D2E" w:rsidRDefault="00CF1D2E" w:rsidP="00291DC7">
      <w:pPr>
        <w:pStyle w:val="NoSpacing"/>
        <w:spacing w:after="240"/>
        <w:rPr>
          <w:rFonts w:ascii="Calibri" w:hAnsi="Calibri" w:cs="Calibri"/>
          <w:b/>
          <w:sz w:val="28"/>
          <w:szCs w:val="28"/>
          <w:u w:val="single"/>
        </w:rPr>
      </w:pPr>
      <w:r w:rsidRPr="00CF1D2E">
        <w:rPr>
          <w:rFonts w:ascii="Calibri" w:hAnsi="Calibri" w:cs="Calibri"/>
          <w:b/>
          <w:sz w:val="28"/>
          <w:szCs w:val="28"/>
          <w:u w:val="single"/>
        </w:rPr>
        <w:t>Additional Requirements</w:t>
      </w:r>
    </w:p>
    <w:p w14:paraId="6C531701" w14:textId="238519A3" w:rsidR="00CF1D2E" w:rsidRPr="00CF1D2E" w:rsidRDefault="00CF1D2E" w:rsidP="00CF1D2E">
      <w:pPr>
        <w:numPr>
          <w:ilvl w:val="0"/>
          <w:numId w:val="7"/>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Full-time position; standard Monday–Friday schedule</w:t>
      </w:r>
      <w:r>
        <w:rPr>
          <w:rFonts w:ascii="Calibri" w:eastAsia="Times New Roman" w:hAnsi="Calibri" w:cs="Calibri"/>
          <w:kern w:val="0"/>
          <w:sz w:val="22"/>
          <w:szCs w:val="22"/>
          <w14:ligatures w14:val="none"/>
        </w:rPr>
        <w:t>, generally 8:30-5:00 pm,</w:t>
      </w:r>
      <w:r w:rsidRPr="00CF1D2E">
        <w:rPr>
          <w:rFonts w:ascii="Calibri" w:eastAsia="Times New Roman" w:hAnsi="Calibri" w:cs="Calibri"/>
          <w:kern w:val="0"/>
          <w:sz w:val="22"/>
          <w:szCs w:val="22"/>
          <w14:ligatures w14:val="none"/>
        </w:rPr>
        <w:t xml:space="preserve"> with occasional evenings and weekends.</w:t>
      </w:r>
    </w:p>
    <w:p w14:paraId="4AA674AD" w14:textId="77777777" w:rsidR="00CF1D2E" w:rsidRPr="00CF1D2E" w:rsidRDefault="00CF1D2E" w:rsidP="00CF1D2E">
      <w:pPr>
        <w:numPr>
          <w:ilvl w:val="0"/>
          <w:numId w:val="7"/>
        </w:num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kern w:val="0"/>
          <w:sz w:val="22"/>
          <w:szCs w:val="22"/>
          <w14:ligatures w14:val="none"/>
        </w:rPr>
        <w:t>Rare travel may be required depending on project needs.</w:t>
      </w:r>
    </w:p>
    <w:p w14:paraId="6ED6FFAA" w14:textId="77777777" w:rsidR="00CF1D2E" w:rsidRPr="00CF1D2E" w:rsidRDefault="00CF1D2E" w:rsidP="00CF1D2E">
      <w:pPr>
        <w:spacing w:before="100" w:beforeAutospacing="1" w:after="100" w:afterAutospacing="1" w:line="240" w:lineRule="auto"/>
        <w:rPr>
          <w:rFonts w:ascii="Calibri" w:eastAsia="Times New Roman" w:hAnsi="Calibri" w:cs="Calibri"/>
          <w:kern w:val="0"/>
          <w:sz w:val="22"/>
          <w:szCs w:val="22"/>
          <w14:ligatures w14:val="none"/>
        </w:rPr>
      </w:pPr>
      <w:r w:rsidRPr="00CF1D2E">
        <w:rPr>
          <w:rFonts w:ascii="Calibri" w:eastAsia="Times New Roman" w:hAnsi="Calibri" w:cs="Calibri"/>
          <w:b/>
          <w:bCs/>
          <w:kern w:val="0"/>
          <w:sz w:val="22"/>
          <w:szCs w:val="22"/>
          <w14:ligatures w14:val="none"/>
        </w:rPr>
        <w:t>Note:</w:t>
      </w:r>
      <w:r w:rsidRPr="00CF1D2E">
        <w:rPr>
          <w:rFonts w:ascii="Calibri" w:eastAsia="Times New Roman" w:hAnsi="Calibri" w:cs="Calibri"/>
          <w:kern w:val="0"/>
          <w:sz w:val="22"/>
          <w:szCs w:val="22"/>
          <w14:ligatures w14:val="none"/>
        </w:rPr>
        <w:t xml:space="preserve"> This job description is not intended to be all-inclusive. Additional duties may be assigned to meet the evolving needs of the organization.</w:t>
      </w:r>
    </w:p>
    <w:p w14:paraId="2AABAF8C" w14:textId="77777777" w:rsidR="00CF1D2E" w:rsidRPr="00CF1D2E" w:rsidRDefault="00CF1D2E" w:rsidP="00CF1D2E">
      <w:pPr>
        <w:rPr>
          <w:rFonts w:ascii="Calibri" w:hAnsi="Calibri" w:cs="Calibri"/>
        </w:rPr>
      </w:pPr>
    </w:p>
    <w:sectPr w:rsidR="00CF1D2E" w:rsidRPr="00CF1D2E" w:rsidSect="00CF1D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764D" w14:textId="77777777" w:rsidR="00EB6BBC" w:rsidRDefault="00EB6BBC" w:rsidP="00CF1D2E">
      <w:pPr>
        <w:spacing w:after="0" w:line="240" w:lineRule="auto"/>
      </w:pPr>
      <w:r>
        <w:separator/>
      </w:r>
    </w:p>
  </w:endnote>
  <w:endnote w:type="continuationSeparator" w:id="0">
    <w:p w14:paraId="10CD9B7B" w14:textId="77777777" w:rsidR="00EB6BBC" w:rsidRDefault="00EB6BBC" w:rsidP="00CF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4E47" w14:textId="77777777" w:rsidR="00643FEA" w:rsidRDefault="00643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8FC4" w14:textId="77777777" w:rsidR="00643FEA" w:rsidRDefault="00643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1222" w14:textId="77777777" w:rsidR="00643FEA" w:rsidRDefault="00643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ECD4" w14:textId="77777777" w:rsidR="00EB6BBC" w:rsidRDefault="00EB6BBC" w:rsidP="00CF1D2E">
      <w:pPr>
        <w:spacing w:after="0" w:line="240" w:lineRule="auto"/>
      </w:pPr>
      <w:r>
        <w:separator/>
      </w:r>
    </w:p>
  </w:footnote>
  <w:footnote w:type="continuationSeparator" w:id="0">
    <w:p w14:paraId="70DB978E" w14:textId="77777777" w:rsidR="00EB6BBC" w:rsidRDefault="00EB6BBC" w:rsidP="00CF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4BB5" w14:textId="77777777" w:rsidR="00643FEA" w:rsidRDefault="00643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F610" w14:textId="77777777" w:rsidR="00643FEA" w:rsidRDefault="00643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06AD" w14:textId="391BBF85" w:rsidR="00CF1D2E" w:rsidRPr="00CF1D2E" w:rsidRDefault="7DA28AB7" w:rsidP="7DA28AB7">
    <w:pPr>
      <w:autoSpaceDE w:val="0"/>
      <w:autoSpaceDN w:val="0"/>
      <w:adjustRightInd w:val="0"/>
      <w:spacing w:after="0" w:line="240" w:lineRule="auto"/>
      <w:ind w:left="5040"/>
      <w:jc w:val="center"/>
      <w:rPr>
        <w:b/>
        <w:bCs/>
        <w:noProof/>
        <w:kern w:val="0"/>
        <w:sz w:val="36"/>
        <w:szCs w:val="36"/>
        <w14:ligatures w14:val="none"/>
      </w:rPr>
    </w:pPr>
    <w:r>
      <w:rPr>
        <w:noProof/>
      </w:rPr>
      <w:drawing>
        <wp:anchor distT="0" distB="0" distL="114300" distR="114300" simplePos="0" relativeHeight="251658240" behindDoc="1" locked="0" layoutInCell="1" allowOverlap="1" wp14:anchorId="0C67C498" wp14:editId="042A20B1">
          <wp:simplePos x="0" y="0"/>
          <wp:positionH relativeFrom="column">
            <wp:align>left</wp:align>
          </wp:positionH>
          <wp:positionV relativeFrom="paragraph">
            <wp:posOffset>0</wp:posOffset>
          </wp:positionV>
          <wp:extent cx="2517775" cy="920750"/>
          <wp:effectExtent l="0" t="0" r="0" b="0"/>
          <wp:wrapNone/>
          <wp:docPr id="1864508371"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17241" name="Picture 1" descr="A blu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920750"/>
                  </a:xfrm>
                  <a:prstGeom prst="rect">
                    <a:avLst/>
                  </a:prstGeom>
                  <a:noFill/>
                </pic:spPr>
              </pic:pic>
            </a:graphicData>
          </a:graphic>
          <wp14:sizeRelH relativeFrom="page">
            <wp14:pctWidth>0</wp14:pctWidth>
          </wp14:sizeRelH>
          <wp14:sizeRelV relativeFrom="page">
            <wp14:pctHeight>0</wp14:pctHeight>
          </wp14:sizeRelV>
        </wp:anchor>
      </w:drawing>
    </w:r>
    <w:r w:rsidRPr="7DA28AB7">
      <w:rPr>
        <w:b/>
        <w:bCs/>
        <w:noProof/>
        <w:kern w:val="0"/>
        <w:sz w:val="36"/>
        <w:szCs w:val="36"/>
        <w14:ligatures w14:val="none"/>
      </w:rPr>
      <w:t>Community Engagement Program Manager</w:t>
    </w:r>
  </w:p>
  <w:p w14:paraId="14E1BFCA" w14:textId="5074946C" w:rsidR="00CF1D2E" w:rsidRPr="00CF1D2E" w:rsidRDefault="00CF1D2E" w:rsidP="00CF1D2E">
    <w:pPr>
      <w:pBdr>
        <w:bottom w:val="single" w:sz="4" w:space="12" w:color="auto"/>
      </w:pBdr>
      <w:spacing w:after="120" w:line="240" w:lineRule="auto"/>
      <w:ind w:left="5040"/>
      <w:jc w:val="center"/>
      <w:rPr>
        <w:kern w:val="0"/>
        <w:sz w:val="20"/>
        <w:szCs w:val="20"/>
        <w14:ligatures w14:val="none"/>
      </w:rPr>
    </w:pPr>
    <w:r w:rsidRPr="00CF1D2E">
      <w:rPr>
        <w:kern w:val="0"/>
        <w:sz w:val="20"/>
        <w:szCs w:val="20"/>
        <w14:ligatures w14:val="none"/>
      </w:rPr>
      <w:t xml:space="preserve">(Updated </w:t>
    </w:r>
    <w:r w:rsidR="00CA0B73">
      <w:rPr>
        <w:kern w:val="0"/>
        <w:sz w:val="20"/>
        <w:szCs w:val="20"/>
        <w14:ligatures w14:val="none"/>
      </w:rPr>
      <w:t>December</w:t>
    </w:r>
    <w:r w:rsidR="00291DC7">
      <w:rPr>
        <w:kern w:val="0"/>
        <w:sz w:val="20"/>
        <w:szCs w:val="20"/>
        <w14:ligatures w14:val="none"/>
      </w:rPr>
      <w:t xml:space="preserve"> 2025)</w:t>
    </w:r>
  </w:p>
  <w:p w14:paraId="5DBD5C44" w14:textId="6DF7ACAB" w:rsidR="00CF1D2E" w:rsidRDefault="00CF1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2A6B"/>
    <w:multiLevelType w:val="hybridMultilevel"/>
    <w:tmpl w:val="317857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1C0534"/>
    <w:multiLevelType w:val="multilevel"/>
    <w:tmpl w:val="A636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76719"/>
    <w:multiLevelType w:val="multilevel"/>
    <w:tmpl w:val="0B80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C0F9E"/>
    <w:multiLevelType w:val="multilevel"/>
    <w:tmpl w:val="8C90E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05D6C"/>
    <w:multiLevelType w:val="multilevel"/>
    <w:tmpl w:val="61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B7A2D"/>
    <w:multiLevelType w:val="multilevel"/>
    <w:tmpl w:val="A7FC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D5622"/>
    <w:multiLevelType w:val="multilevel"/>
    <w:tmpl w:val="51FA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836D3"/>
    <w:multiLevelType w:val="multilevel"/>
    <w:tmpl w:val="1AF0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E53D1"/>
    <w:multiLevelType w:val="hybridMultilevel"/>
    <w:tmpl w:val="A4168B94"/>
    <w:lvl w:ilvl="0" w:tplc="FFFFFFFF">
      <w:start w:val="1"/>
      <w:numFmt w:val="bullet"/>
      <w:lvlText w:val=""/>
      <w:legacy w:legacy="1" w:legacySpace="0" w:legacyIndent="360"/>
      <w:lvlJc w:val="left"/>
      <w:pPr>
        <w:ind w:left="68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num w:numId="1" w16cid:durableId="2018733147">
    <w:abstractNumId w:val="4"/>
  </w:num>
  <w:num w:numId="2" w16cid:durableId="1782719581">
    <w:abstractNumId w:val="5"/>
  </w:num>
  <w:num w:numId="3" w16cid:durableId="340276209">
    <w:abstractNumId w:val="6"/>
  </w:num>
  <w:num w:numId="4" w16cid:durableId="831868500">
    <w:abstractNumId w:val="7"/>
  </w:num>
  <w:num w:numId="5" w16cid:durableId="650325779">
    <w:abstractNumId w:val="2"/>
  </w:num>
  <w:num w:numId="6" w16cid:durableId="1024675628">
    <w:abstractNumId w:val="3"/>
  </w:num>
  <w:num w:numId="7" w16cid:durableId="1701665023">
    <w:abstractNumId w:val="1"/>
  </w:num>
  <w:num w:numId="8" w16cid:durableId="145128146">
    <w:abstractNumId w:val="8"/>
  </w:num>
  <w:num w:numId="9" w16cid:durableId="35765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E"/>
    <w:rsid w:val="00037929"/>
    <w:rsid w:val="0004766D"/>
    <w:rsid w:val="00103934"/>
    <w:rsid w:val="00136A64"/>
    <w:rsid w:val="001848F9"/>
    <w:rsid w:val="0024151A"/>
    <w:rsid w:val="00291DC7"/>
    <w:rsid w:val="00293AE7"/>
    <w:rsid w:val="002A179E"/>
    <w:rsid w:val="002B17E2"/>
    <w:rsid w:val="002F61A4"/>
    <w:rsid w:val="003564C5"/>
    <w:rsid w:val="00473DD1"/>
    <w:rsid w:val="004978D7"/>
    <w:rsid w:val="00507631"/>
    <w:rsid w:val="00514946"/>
    <w:rsid w:val="005161D7"/>
    <w:rsid w:val="005C630D"/>
    <w:rsid w:val="00643FEA"/>
    <w:rsid w:val="00660BE4"/>
    <w:rsid w:val="006675D1"/>
    <w:rsid w:val="00734EED"/>
    <w:rsid w:val="00803084"/>
    <w:rsid w:val="008926D0"/>
    <w:rsid w:val="008A7F3C"/>
    <w:rsid w:val="008D166C"/>
    <w:rsid w:val="00915C08"/>
    <w:rsid w:val="00963C5B"/>
    <w:rsid w:val="009C0D6A"/>
    <w:rsid w:val="00AC2691"/>
    <w:rsid w:val="00B55DD5"/>
    <w:rsid w:val="00B97F26"/>
    <w:rsid w:val="00C37974"/>
    <w:rsid w:val="00C61AC5"/>
    <w:rsid w:val="00CA0B73"/>
    <w:rsid w:val="00CE014D"/>
    <w:rsid w:val="00CF1D2E"/>
    <w:rsid w:val="00DE78AA"/>
    <w:rsid w:val="00E672CE"/>
    <w:rsid w:val="00E904F4"/>
    <w:rsid w:val="00EB1D45"/>
    <w:rsid w:val="00EB6BBC"/>
    <w:rsid w:val="00F071DC"/>
    <w:rsid w:val="00F468FB"/>
    <w:rsid w:val="00FE695F"/>
    <w:rsid w:val="01214186"/>
    <w:rsid w:val="4D35A988"/>
    <w:rsid w:val="5FBCFE1A"/>
    <w:rsid w:val="6BF62331"/>
    <w:rsid w:val="7DA28AB7"/>
    <w:rsid w:val="7E03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AB03A"/>
  <w15:chartTrackingRefBased/>
  <w15:docId w15:val="{8B3A038B-2DA4-4E82-965A-26C650EB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D2E"/>
    <w:rPr>
      <w:rFonts w:eastAsiaTheme="majorEastAsia" w:cstheme="majorBidi"/>
      <w:color w:val="272727" w:themeColor="text1" w:themeTint="D8"/>
    </w:rPr>
  </w:style>
  <w:style w:type="paragraph" w:styleId="Title">
    <w:name w:val="Title"/>
    <w:basedOn w:val="Normal"/>
    <w:next w:val="Normal"/>
    <w:link w:val="TitleChar"/>
    <w:uiPriority w:val="10"/>
    <w:qFormat/>
    <w:rsid w:val="00CF1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D2E"/>
    <w:pPr>
      <w:spacing w:before="160"/>
      <w:jc w:val="center"/>
    </w:pPr>
    <w:rPr>
      <w:i/>
      <w:iCs/>
      <w:color w:val="404040" w:themeColor="text1" w:themeTint="BF"/>
    </w:rPr>
  </w:style>
  <w:style w:type="character" w:customStyle="1" w:styleId="QuoteChar">
    <w:name w:val="Quote Char"/>
    <w:basedOn w:val="DefaultParagraphFont"/>
    <w:link w:val="Quote"/>
    <w:uiPriority w:val="29"/>
    <w:rsid w:val="00CF1D2E"/>
    <w:rPr>
      <w:i/>
      <w:iCs/>
      <w:color w:val="404040" w:themeColor="text1" w:themeTint="BF"/>
    </w:rPr>
  </w:style>
  <w:style w:type="paragraph" w:styleId="ListParagraph">
    <w:name w:val="List Paragraph"/>
    <w:basedOn w:val="Normal"/>
    <w:uiPriority w:val="34"/>
    <w:qFormat/>
    <w:rsid w:val="00CF1D2E"/>
    <w:pPr>
      <w:ind w:left="720"/>
      <w:contextualSpacing/>
    </w:pPr>
  </w:style>
  <w:style w:type="character" w:styleId="IntenseEmphasis">
    <w:name w:val="Intense Emphasis"/>
    <w:basedOn w:val="DefaultParagraphFont"/>
    <w:uiPriority w:val="21"/>
    <w:qFormat/>
    <w:rsid w:val="00CF1D2E"/>
    <w:rPr>
      <w:i/>
      <w:iCs/>
      <w:color w:val="0F4761" w:themeColor="accent1" w:themeShade="BF"/>
    </w:rPr>
  </w:style>
  <w:style w:type="paragraph" w:styleId="IntenseQuote">
    <w:name w:val="Intense Quote"/>
    <w:basedOn w:val="Normal"/>
    <w:next w:val="Normal"/>
    <w:link w:val="IntenseQuoteChar"/>
    <w:uiPriority w:val="30"/>
    <w:qFormat/>
    <w:rsid w:val="00CF1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D2E"/>
    <w:rPr>
      <w:i/>
      <w:iCs/>
      <w:color w:val="0F4761" w:themeColor="accent1" w:themeShade="BF"/>
    </w:rPr>
  </w:style>
  <w:style w:type="character" w:styleId="IntenseReference">
    <w:name w:val="Intense Reference"/>
    <w:basedOn w:val="DefaultParagraphFont"/>
    <w:uiPriority w:val="32"/>
    <w:qFormat/>
    <w:rsid w:val="00CF1D2E"/>
    <w:rPr>
      <w:b/>
      <w:bCs/>
      <w:smallCaps/>
      <w:color w:val="0F4761" w:themeColor="accent1" w:themeShade="BF"/>
      <w:spacing w:val="5"/>
    </w:rPr>
  </w:style>
  <w:style w:type="paragraph" w:styleId="Header">
    <w:name w:val="header"/>
    <w:basedOn w:val="Normal"/>
    <w:link w:val="HeaderChar"/>
    <w:uiPriority w:val="99"/>
    <w:unhideWhenUsed/>
    <w:rsid w:val="00CF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D2E"/>
  </w:style>
  <w:style w:type="paragraph" w:styleId="Footer">
    <w:name w:val="footer"/>
    <w:basedOn w:val="Normal"/>
    <w:link w:val="FooterChar"/>
    <w:uiPriority w:val="99"/>
    <w:unhideWhenUsed/>
    <w:rsid w:val="00CF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2E"/>
  </w:style>
  <w:style w:type="paragraph" w:styleId="NoSpacing">
    <w:name w:val="No Spacing"/>
    <w:uiPriority w:val="1"/>
    <w:qFormat/>
    <w:rsid w:val="00CF1D2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8de9c2-70aa-4c2b-96f3-040dad9b93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859C60B9495B41A752659A27414FF2" ma:contentTypeVersion="20" ma:contentTypeDescription="Create a new document." ma:contentTypeScope="" ma:versionID="34d8d9961f155ca9e7baef9a6b4e2035">
  <xsd:schema xmlns:xsd="http://www.w3.org/2001/XMLSchema" xmlns:xs="http://www.w3.org/2001/XMLSchema" xmlns:p="http://schemas.microsoft.com/office/2006/metadata/properties" xmlns:ns3="f7e2e365-d09b-422e-865e-4057455b6af6" xmlns:ns4="958de9c2-70aa-4c2b-96f3-040dad9b93d3" targetNamespace="http://schemas.microsoft.com/office/2006/metadata/properties" ma:root="true" ma:fieldsID="1f63a026fb731a524415bdeaa810eb9d" ns3:_="" ns4:_="">
    <xsd:import namespace="f7e2e365-d09b-422e-865e-4057455b6af6"/>
    <xsd:import namespace="958de9c2-70aa-4c2b-96f3-040dad9b93d3"/>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2e365-d09b-422e-865e-4057455b6a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de9c2-70aa-4c2b-96f3-040dad9b93d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83A6B-9597-4C9F-AFAE-BCA853A5A0F2}">
  <ds:schemaRefs>
    <ds:schemaRef ds:uri="http://schemas.microsoft.com/office/2006/metadata/properties"/>
    <ds:schemaRef ds:uri="http://schemas.microsoft.com/office/infopath/2007/PartnerControls"/>
    <ds:schemaRef ds:uri="958de9c2-70aa-4c2b-96f3-040dad9b93d3"/>
  </ds:schemaRefs>
</ds:datastoreItem>
</file>

<file path=customXml/itemProps2.xml><?xml version="1.0" encoding="utf-8"?>
<ds:datastoreItem xmlns:ds="http://schemas.openxmlformats.org/officeDocument/2006/customXml" ds:itemID="{E181A76D-3DB4-4288-92F3-73F4A1C42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2e365-d09b-422e-865e-4057455b6af6"/>
    <ds:schemaRef ds:uri="958de9c2-70aa-4c2b-96f3-040dad9b9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E2E93-E5F8-4E1E-B575-E97CE3FA0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944</Words>
  <Characters>5384</Characters>
  <Application>Microsoft Office Word</Application>
  <DocSecurity>4</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Christopher</dc:creator>
  <cp:keywords/>
  <dc:description/>
  <cp:lastModifiedBy>Brianna Gibbons</cp:lastModifiedBy>
  <cp:revision>17</cp:revision>
  <cp:lastPrinted>2025-12-18T20:59:00Z</cp:lastPrinted>
  <dcterms:created xsi:type="dcterms:W3CDTF">2025-12-18T17:24:00Z</dcterms:created>
  <dcterms:modified xsi:type="dcterms:W3CDTF">2026-01-05T19:09:00Z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0x0101006D859C60B9495B41A752659A27414FF2</vt:lpwstr>
  </property>
</Properties>
</file>